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8B" w:rsidRDefault="00D32B8B" w:rsidP="00D32B8B">
      <w:pPr>
        <w:rPr>
          <w:rFonts w:ascii="Gill Sans MT" w:hAnsi="Gill Sans MT"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170"/>
        <w:gridCol w:w="1890"/>
        <w:gridCol w:w="509"/>
        <w:gridCol w:w="121"/>
        <w:gridCol w:w="1722"/>
        <w:gridCol w:w="348"/>
        <w:gridCol w:w="1800"/>
        <w:gridCol w:w="900"/>
        <w:gridCol w:w="1800"/>
      </w:tblGrid>
      <w:tr w:rsidR="00D32B8B" w:rsidRPr="00925CE3" w:rsidTr="0042434D">
        <w:trPr>
          <w:trHeight w:val="350"/>
        </w:trPr>
        <w:tc>
          <w:tcPr>
            <w:tcW w:w="3569" w:type="dxa"/>
            <w:gridSpan w:val="3"/>
            <w:shd w:val="clear" w:color="auto" w:fill="auto"/>
            <w:vAlign w:val="center"/>
          </w:tcPr>
          <w:p w:rsidR="00D32B8B" w:rsidRPr="00925CE3" w:rsidRDefault="00D32B8B" w:rsidP="0042434D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191" w:type="dxa"/>
            <w:gridSpan w:val="3"/>
            <w:shd w:val="clear" w:color="auto" w:fill="auto"/>
            <w:vAlign w:val="center"/>
          </w:tcPr>
          <w:p w:rsidR="00D32B8B" w:rsidRPr="00925CE3" w:rsidRDefault="00D32B8B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D32B8B" w:rsidRPr="00925CE3" w:rsidRDefault="00D32B8B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925CE3">
              <w:rPr>
                <w:rFonts w:ascii="Gill Sans MT" w:hAnsi="Gill Sans MT"/>
                <w:sz w:val="20"/>
              </w:rPr>
              <w:t>Mathematics</w:t>
            </w:r>
          </w:p>
        </w:tc>
      </w:tr>
      <w:tr w:rsidR="00D32B8B" w:rsidRPr="00925CE3" w:rsidTr="0042434D">
        <w:trPr>
          <w:trHeight w:val="359"/>
        </w:trPr>
        <w:tc>
          <w:tcPr>
            <w:tcW w:w="5760" w:type="dxa"/>
            <w:gridSpan w:val="6"/>
            <w:shd w:val="clear" w:color="auto" w:fill="auto"/>
            <w:vAlign w:val="center"/>
          </w:tcPr>
          <w:p w:rsidR="00D32B8B" w:rsidRPr="00925CE3" w:rsidRDefault="00D32B8B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>Duration: 60mins per lesson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D32B8B" w:rsidRPr="00925CE3" w:rsidRDefault="00D32B8B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925CE3">
              <w:rPr>
                <w:rFonts w:ascii="Gill Sans MT" w:hAnsi="Gill Sans MT"/>
                <w:bCs/>
                <w:color w:val="000000"/>
              </w:rPr>
              <w:t>Number</w:t>
            </w:r>
          </w:p>
        </w:tc>
      </w:tr>
      <w:tr w:rsidR="00D32B8B" w:rsidRPr="00925CE3" w:rsidTr="0042434D">
        <w:trPr>
          <w:trHeight w:val="341"/>
        </w:trPr>
        <w:tc>
          <w:tcPr>
            <w:tcW w:w="3569" w:type="dxa"/>
            <w:gridSpan w:val="3"/>
            <w:shd w:val="clear" w:color="auto" w:fill="auto"/>
            <w:vAlign w:val="center"/>
          </w:tcPr>
          <w:p w:rsidR="00D32B8B" w:rsidRPr="00925CE3" w:rsidRDefault="00D32B8B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925CE3">
              <w:rPr>
                <w:rFonts w:ascii="Gill Sans MT" w:hAnsi="Gill Sans MT" w:cstheme="minorHAnsi"/>
              </w:rPr>
              <w:t>B1</w:t>
            </w:r>
          </w:p>
        </w:tc>
        <w:tc>
          <w:tcPr>
            <w:tcW w:w="2191" w:type="dxa"/>
            <w:gridSpan w:val="3"/>
            <w:shd w:val="clear" w:color="auto" w:fill="auto"/>
            <w:vAlign w:val="center"/>
          </w:tcPr>
          <w:p w:rsidR="00D32B8B" w:rsidRPr="00925CE3" w:rsidRDefault="00D32B8B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D32B8B" w:rsidRPr="00925CE3" w:rsidRDefault="00D32B8B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925CE3">
              <w:rPr>
                <w:rFonts w:ascii="Gill Sans MT" w:hAnsi="Gill Sans MT"/>
              </w:rPr>
              <w:t>Counting Representation And Cardinality</w:t>
            </w:r>
          </w:p>
        </w:tc>
      </w:tr>
      <w:tr w:rsidR="00D32B8B" w:rsidRPr="00925CE3" w:rsidTr="0042434D">
        <w:trPr>
          <w:trHeight w:val="474"/>
        </w:trPr>
        <w:tc>
          <w:tcPr>
            <w:tcW w:w="3569" w:type="dxa"/>
            <w:gridSpan w:val="3"/>
            <w:shd w:val="clear" w:color="auto" w:fill="auto"/>
            <w:vAlign w:val="center"/>
          </w:tcPr>
          <w:p w:rsidR="00D32B8B" w:rsidRPr="00925CE3" w:rsidRDefault="00D32B8B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D32B8B" w:rsidRPr="00925CE3" w:rsidRDefault="00D32B8B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sz w:val="20"/>
              </w:rPr>
              <w:t>B1.1.1.1: Describe numbers and the relationship between numbers 0 to 100</w:t>
            </w:r>
          </w:p>
        </w:tc>
        <w:tc>
          <w:tcPr>
            <w:tcW w:w="4891" w:type="dxa"/>
            <w:gridSpan w:val="5"/>
            <w:shd w:val="clear" w:color="auto" w:fill="auto"/>
            <w:vAlign w:val="center"/>
          </w:tcPr>
          <w:p w:rsidR="00D32B8B" w:rsidRPr="00925CE3" w:rsidRDefault="00D32B8B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D32B8B" w:rsidRPr="00925CE3" w:rsidRDefault="00D32B8B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  <w:sz w:val="20"/>
              </w:rPr>
              <w:t>B1.1.1.1.1:  Use number names, counting sequences and how to count to find out “how many?”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32B8B" w:rsidRPr="00925CE3" w:rsidRDefault="00D32B8B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D32B8B" w:rsidRPr="00925CE3" w:rsidRDefault="00D32B8B" w:rsidP="0042434D">
            <w:pPr>
              <w:rPr>
                <w:rFonts w:ascii="Gill Sans MT" w:hAnsi="Gill Sans MT" w:cs="Tahoma"/>
                <w:sz w:val="20"/>
              </w:rPr>
            </w:pPr>
          </w:p>
          <w:p w:rsidR="00D32B8B" w:rsidRPr="00925CE3" w:rsidRDefault="00D32B8B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D32B8B" w:rsidRPr="00925CE3" w:rsidTr="0042434D">
        <w:trPr>
          <w:trHeight w:val="494"/>
        </w:trPr>
        <w:tc>
          <w:tcPr>
            <w:tcW w:w="5412" w:type="dxa"/>
            <w:gridSpan w:val="5"/>
            <w:shd w:val="clear" w:color="auto" w:fill="auto"/>
            <w:vAlign w:val="center"/>
          </w:tcPr>
          <w:p w:rsidR="00D32B8B" w:rsidRPr="00925CE3" w:rsidRDefault="00D32B8B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bCs/>
                <w:sz w:val="20"/>
                <w:szCs w:val="20"/>
              </w:rPr>
              <w:t>Learners can read and write number names from (1-9)</w:t>
            </w:r>
          </w:p>
        </w:tc>
        <w:tc>
          <w:tcPr>
            <w:tcW w:w="4848" w:type="dxa"/>
            <w:gridSpan w:val="4"/>
            <w:shd w:val="clear" w:color="auto" w:fill="auto"/>
            <w:vAlign w:val="center"/>
          </w:tcPr>
          <w:p w:rsidR="00D32B8B" w:rsidRPr="00925CE3" w:rsidRDefault="00D32B8B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D32B8B" w:rsidRPr="00925CE3" w:rsidRDefault="00D32B8B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theme="minorHAnsi"/>
                <w:sz w:val="18"/>
                <w:szCs w:val="24"/>
              </w:rPr>
              <w:t>Problem Solving skills; Critical Thinking; Justification of Ideas;</w:t>
            </w:r>
          </w:p>
        </w:tc>
      </w:tr>
      <w:tr w:rsidR="00D32B8B" w:rsidRPr="00925CE3" w:rsidTr="0042434D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D32B8B" w:rsidRPr="00925CE3" w:rsidRDefault="00D32B8B" w:rsidP="0042434D">
            <w:pPr>
              <w:rPr>
                <w:rFonts w:ascii="Gill Sans MT" w:hAnsi="Gill Sans MT" w:cstheme="minorHAnsi"/>
                <w:b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7"/>
            <w:shd w:val="clear" w:color="auto" w:fill="auto"/>
          </w:tcPr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Counters patterns made from manila cards</w:t>
            </w:r>
          </w:p>
        </w:tc>
      </w:tr>
      <w:tr w:rsidR="00D32B8B" w:rsidRPr="00925CE3" w:rsidTr="0042434D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D32B8B" w:rsidRPr="00925CE3" w:rsidRDefault="00D32B8B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New words </w:t>
            </w:r>
          </w:p>
        </w:tc>
        <w:tc>
          <w:tcPr>
            <w:tcW w:w="7200" w:type="dxa"/>
            <w:gridSpan w:val="7"/>
            <w:shd w:val="clear" w:color="auto" w:fill="auto"/>
          </w:tcPr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Number names, one, two, three, four, five, six, seven, eight, nine</w:t>
            </w:r>
          </w:p>
        </w:tc>
      </w:tr>
      <w:tr w:rsidR="00D32B8B" w:rsidRPr="00925CE3" w:rsidTr="0042434D">
        <w:trPr>
          <w:trHeight w:val="192"/>
        </w:trPr>
        <w:tc>
          <w:tcPr>
            <w:tcW w:w="10260" w:type="dxa"/>
            <w:gridSpan w:val="9"/>
            <w:shd w:val="clear" w:color="auto" w:fill="auto"/>
            <w:vAlign w:val="center"/>
          </w:tcPr>
          <w:p w:rsidR="00D32B8B" w:rsidRPr="00925CE3" w:rsidRDefault="00D32B8B" w:rsidP="0042434D">
            <w:pPr>
              <w:rPr>
                <w:rFonts w:ascii="Gill Sans MT" w:hAnsi="Gill Sans MT" w:cstheme="minorHAnsi"/>
                <w:sz w:val="18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925CE3">
              <w:rPr>
                <w:rFonts w:ascii="Gill Sans MT" w:hAnsi="Gill Sans MT"/>
              </w:rPr>
              <w:t>Mathematics</w:t>
            </w:r>
            <w:r w:rsidRPr="00925CE3">
              <w:rPr>
                <w:rFonts w:ascii="Gill Sans MT" w:hAnsi="Gill Sans MT" w:cstheme="minorHAnsi"/>
                <w:b/>
              </w:rPr>
              <w:t xml:space="preserve"> </w:t>
            </w:r>
            <w:r w:rsidRPr="00925CE3">
              <w:rPr>
                <w:rFonts w:ascii="Gill Sans MT" w:hAnsi="Gill Sans MT" w:cs="Tahoma"/>
              </w:rPr>
              <w:t xml:space="preserve">Curriculum Pg. </w:t>
            </w:r>
          </w:p>
        </w:tc>
      </w:tr>
      <w:tr w:rsidR="00D32B8B" w:rsidRPr="00925CE3" w:rsidTr="0042434D">
        <w:tc>
          <w:tcPr>
            <w:tcW w:w="10260" w:type="dxa"/>
            <w:gridSpan w:val="9"/>
          </w:tcPr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D32B8B" w:rsidRPr="00925CE3" w:rsidTr="0042434D">
        <w:tc>
          <w:tcPr>
            <w:tcW w:w="1170" w:type="dxa"/>
          </w:tcPr>
          <w:p w:rsidR="00D32B8B" w:rsidRPr="00925CE3" w:rsidRDefault="00D32B8B" w:rsidP="0042434D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520" w:type="dxa"/>
            <w:gridSpan w:val="3"/>
          </w:tcPr>
          <w:p w:rsidR="00D32B8B" w:rsidRPr="00925CE3" w:rsidRDefault="00D32B8B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1: STARTER </w:t>
            </w:r>
          </w:p>
        </w:tc>
        <w:tc>
          <w:tcPr>
            <w:tcW w:w="3870" w:type="dxa"/>
            <w:gridSpan w:val="3"/>
          </w:tcPr>
          <w:p w:rsidR="00D32B8B" w:rsidRPr="00925CE3" w:rsidRDefault="00D32B8B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2: MAIN </w:t>
            </w:r>
          </w:p>
          <w:p w:rsidR="00D32B8B" w:rsidRPr="00925CE3" w:rsidRDefault="00D32B8B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2700" w:type="dxa"/>
            <w:gridSpan w:val="2"/>
          </w:tcPr>
          <w:p w:rsidR="00D32B8B" w:rsidRPr="00925CE3" w:rsidRDefault="00D32B8B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3: REFLECTION </w:t>
            </w:r>
          </w:p>
          <w:p w:rsidR="00D32B8B" w:rsidRPr="00925CE3" w:rsidRDefault="00D32B8B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</w:tr>
      <w:tr w:rsidR="00D32B8B" w:rsidRPr="00925CE3" w:rsidTr="0042434D">
        <w:trPr>
          <w:trHeight w:val="692"/>
        </w:trPr>
        <w:tc>
          <w:tcPr>
            <w:tcW w:w="1170" w:type="dxa"/>
          </w:tcPr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 xml:space="preserve">Monday </w:t>
            </w: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 xml:space="preserve">Tuesday </w:t>
            </w:r>
          </w:p>
        </w:tc>
        <w:tc>
          <w:tcPr>
            <w:tcW w:w="2520" w:type="dxa"/>
            <w:gridSpan w:val="3"/>
          </w:tcPr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</w:rPr>
            </w:pPr>
            <w:r w:rsidRPr="00925CE3">
              <w:rPr>
                <w:rFonts w:cstheme="minorHAnsi"/>
                <w:sz w:val="20"/>
              </w:rPr>
              <w:t>Engage learners to sing songs in relation to the lesson.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</w:rPr>
            </w:pPr>
            <w:r w:rsidRPr="00925CE3">
              <w:rPr>
                <w:rFonts w:cstheme="minorHAnsi"/>
                <w:sz w:val="20"/>
              </w:rPr>
              <w:t>Example “A circle is a shape”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</w:rPr>
            </w:pPr>
            <w:r w:rsidRPr="00925CE3">
              <w:rPr>
                <w:rFonts w:cstheme="minorHAnsi"/>
                <w:sz w:val="20"/>
              </w:rPr>
              <w:t>Write these numbers on the board and deduce from learners if they can mention any of the names there. Expected answers one, five, nine, etc.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</w:rPr>
            </w:pPr>
            <w:r w:rsidRPr="00925CE3">
              <w:rPr>
                <w:rFonts w:cstheme="minorHAnsi"/>
                <w:sz w:val="20"/>
              </w:rPr>
              <w:t>Engage learners to sing songs in relation to the lesson.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</w:rPr>
            </w:pPr>
            <w:r w:rsidRPr="00925CE3">
              <w:rPr>
                <w:rFonts w:cstheme="minorHAnsi"/>
                <w:sz w:val="20"/>
              </w:rPr>
              <w:t>Example ““I’m counting one”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</w:rPr>
            </w:pPr>
            <w:r w:rsidRPr="00925CE3">
              <w:rPr>
                <w:rFonts w:cstheme="minorHAnsi"/>
                <w:sz w:val="20"/>
              </w:rPr>
              <w:t>Write these numbers on the board and deduce from learners if they can mention any of the names there. Expected answers one, five, nine, etc.</w:t>
            </w:r>
          </w:p>
        </w:tc>
        <w:tc>
          <w:tcPr>
            <w:tcW w:w="3870" w:type="dxa"/>
            <w:gridSpan w:val="3"/>
          </w:tcPr>
          <w:p w:rsidR="00D32B8B" w:rsidRPr="00925CE3" w:rsidRDefault="00D32B8B" w:rsidP="0042434D">
            <w:pPr>
              <w:pStyle w:val="Default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925CE3">
              <w:rPr>
                <w:rFonts w:cstheme="minorHAnsi"/>
                <w:sz w:val="20"/>
                <w:szCs w:val="20"/>
                <w:u w:val="single"/>
              </w:rPr>
              <w:t>Number names (1-5)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 xml:space="preserve">Have learners count forwards and backwards (1-9). 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>Put them into groups of 5. Give them numeral cards (1-5) and number name cards (one-five) to each group. Arbitrarily they pick objects from one to five, pick a numeral card and a number name card to match the objects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>Show a pictures of dice and have learners count the dice there up to 5, pick a numeral card and a number name card to match them one by one.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>Give them numeral cards 1-3. They make groups of objects (1-3) pick a numeral card and number name cards and match them to the groups of objects made. They should work in pairs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  <w:u w:val="single"/>
              </w:rPr>
            </w:pPr>
            <w:r w:rsidRPr="00925CE3">
              <w:rPr>
                <w:rFonts w:cstheme="minorHAnsi"/>
                <w:sz w:val="20"/>
                <w:szCs w:val="20"/>
                <w:u w:val="single"/>
              </w:rPr>
              <w:t xml:space="preserve">Assessment 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>In groups of 5, learners work with bottle caps and number name cards. They make groups of objects (1-5) arbitrarily and match the number names cards to the groups made. Let them also write the number names up to “five”.</w:t>
            </w:r>
          </w:p>
          <w:p w:rsidR="00D32B8B" w:rsidRPr="00925CE3" w:rsidRDefault="00D32B8B" w:rsidP="0042434D">
            <w:pPr>
              <w:pStyle w:val="Default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925CE3">
              <w:rPr>
                <w:rFonts w:cstheme="minorHAnsi"/>
                <w:sz w:val="20"/>
                <w:szCs w:val="20"/>
                <w:u w:val="single"/>
              </w:rPr>
              <w:t>Number names (6-10)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>Working in pairs, learners pick objects to represent a number (6-9) that you have called out. They pick a numeral card and a</w:t>
            </w:r>
            <w:r w:rsidRPr="00925CE3">
              <w:t xml:space="preserve"> </w:t>
            </w:r>
            <w:r w:rsidRPr="00925CE3">
              <w:rPr>
                <w:rFonts w:cstheme="minorHAnsi"/>
                <w:sz w:val="20"/>
                <w:szCs w:val="20"/>
              </w:rPr>
              <w:t>number name card to match the group of objects.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>Display objects on the teachers table. Call learners to count the number of objects and read the number names.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>Have learners make groups of objects up to 7 and match numeral cards and number name cards to the groups made.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  <w:u w:val="single"/>
              </w:rPr>
            </w:pPr>
            <w:r w:rsidRPr="00925CE3">
              <w:rPr>
                <w:rFonts w:cstheme="minorHAnsi"/>
                <w:sz w:val="20"/>
                <w:szCs w:val="20"/>
                <w:u w:val="single"/>
              </w:rPr>
              <w:t xml:space="preserve">Assessment 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>Working in pairs, learners make groups of objects up to 10, and match numeral and number name cards to the groups made</w:t>
            </w:r>
          </w:p>
        </w:tc>
        <w:tc>
          <w:tcPr>
            <w:tcW w:w="2700" w:type="dxa"/>
            <w:gridSpan w:val="2"/>
          </w:tcPr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lastRenderedPageBreak/>
              <w:t>Summarize with learners the important points in the lesson.</w:t>
            </w: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  <w:u w:val="single"/>
              </w:rPr>
            </w:pPr>
            <w:r w:rsidRPr="00925CE3">
              <w:rPr>
                <w:rFonts w:ascii="Gill Sans MT" w:hAnsi="Gill Sans MT" w:cstheme="minorHAnsi"/>
                <w:sz w:val="20"/>
                <w:u w:val="single"/>
              </w:rPr>
              <w:t xml:space="preserve">Homework </w:t>
            </w: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Write number names for these numerals.</w:t>
            </w: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5 ______</w:t>
            </w: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2 ______</w:t>
            </w: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3 ______</w:t>
            </w: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1 ______</w:t>
            </w: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4 ______</w:t>
            </w:r>
          </w:p>
          <w:p w:rsidR="00D32B8B" w:rsidRDefault="00D32B8B" w:rsidP="0042434D">
            <w:pPr>
              <w:rPr>
                <w:rFonts w:ascii="Gill Sans MT" w:hAnsi="Gill Sans MT" w:cstheme="minorHAnsi"/>
                <w:sz w:val="20"/>
              </w:rPr>
            </w:pPr>
          </w:p>
          <w:p w:rsidR="00D32B8B" w:rsidRDefault="00D32B8B" w:rsidP="0042434D">
            <w:pPr>
              <w:rPr>
                <w:rFonts w:ascii="Gill Sans MT" w:hAnsi="Gill Sans MT" w:cstheme="minorHAnsi"/>
                <w:sz w:val="20"/>
              </w:rPr>
            </w:pP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Summarize with learners the important points in the lesson.</w:t>
            </w: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  <w:u w:val="single"/>
              </w:rPr>
            </w:pPr>
            <w:r w:rsidRPr="00925CE3">
              <w:rPr>
                <w:rFonts w:ascii="Gill Sans MT" w:hAnsi="Gill Sans MT" w:cstheme="minorHAnsi"/>
                <w:sz w:val="20"/>
                <w:u w:val="single"/>
              </w:rPr>
              <w:t xml:space="preserve">Homework </w:t>
            </w: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 xml:space="preserve">Write number names for these numerals: </w:t>
            </w: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 xml:space="preserve">(1) 9 </w:t>
            </w: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 xml:space="preserve">(2) 6 </w:t>
            </w: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 xml:space="preserve">(3) 8 </w:t>
            </w: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 xml:space="preserve">(4) 7 </w:t>
            </w: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(5) 10</w:t>
            </w:r>
          </w:p>
        </w:tc>
      </w:tr>
      <w:tr w:rsidR="00D32B8B" w:rsidRPr="00925CE3" w:rsidTr="0042434D">
        <w:tc>
          <w:tcPr>
            <w:tcW w:w="1170" w:type="dxa"/>
          </w:tcPr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Wednesday</w:t>
            </w:r>
          </w:p>
        </w:tc>
        <w:tc>
          <w:tcPr>
            <w:tcW w:w="2520" w:type="dxa"/>
            <w:gridSpan w:val="3"/>
          </w:tcPr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</w:rPr>
            </w:pPr>
            <w:r w:rsidRPr="00925CE3">
              <w:rPr>
                <w:rFonts w:cstheme="minorHAnsi"/>
                <w:sz w:val="20"/>
              </w:rPr>
              <w:t>Engage learners to sing songs in relation to the lesson.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</w:rPr>
            </w:pPr>
            <w:r w:rsidRPr="00925CE3">
              <w:rPr>
                <w:rFonts w:cstheme="minorHAnsi"/>
                <w:sz w:val="20"/>
              </w:rPr>
              <w:t>Example ““I’m counting one”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</w:rPr>
            </w:pPr>
            <w:r w:rsidRPr="00925CE3">
              <w:rPr>
                <w:rFonts w:cstheme="minorHAnsi"/>
                <w:sz w:val="20"/>
              </w:rPr>
              <w:t>Make two groups of toffees.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</w:rPr>
            </w:pPr>
            <w:r w:rsidRPr="00925CE3">
              <w:rPr>
                <w:rFonts w:cstheme="minorHAnsi"/>
                <w:sz w:val="20"/>
              </w:rPr>
              <w:t>Learners tell you the number of toffees in A and B? There are no toffees in B or there is nothing in B.</w:t>
            </w:r>
          </w:p>
        </w:tc>
        <w:tc>
          <w:tcPr>
            <w:tcW w:w="3870" w:type="dxa"/>
            <w:gridSpan w:val="3"/>
          </w:tcPr>
          <w:p w:rsidR="00D32B8B" w:rsidRPr="00925CE3" w:rsidRDefault="00D32B8B" w:rsidP="0042434D">
            <w:pPr>
              <w:pStyle w:val="Default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925CE3">
              <w:rPr>
                <w:rFonts w:cstheme="minorHAnsi"/>
                <w:sz w:val="20"/>
                <w:szCs w:val="20"/>
                <w:u w:val="single"/>
              </w:rPr>
              <w:t>The number zero (0)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 xml:space="preserve">Call five learners to the front of the class. Give 3 straws to one and ask him/her to hand them out to the 4 learners. One learner will get “nothing”. 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 xml:space="preserve">Line up four bowls in front of the class. Put 3, 2, and 1 objects respectively in them. Elicit from learners the number of objects in the fourth one. “Nothing”. Now introduce the symbol for nothing as 0 (zero). 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 xml:space="preserve">Ask learners, if you have 2 heads, stand up. No one is expected to stand up. This means that there are no learners with 2 heads. So, the number of learners with 2 heads is zero. 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 xml:space="preserve">Referring to the learners’ book, instruct learners to look at the pictures and tell you the number of apples in each bowl. 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 xml:space="preserve">There are no apples (nothing) in bowl C. 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>Let learners know that nothing means zero and how it is written.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>Have learners write the symbol 0 (zero) in their jotters.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>Have learners draw empty containers to represent the idea of nothing in the box.</w:t>
            </w:r>
          </w:p>
        </w:tc>
        <w:tc>
          <w:tcPr>
            <w:tcW w:w="2700" w:type="dxa"/>
            <w:gridSpan w:val="2"/>
          </w:tcPr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Summarize with learners the important points in the lesson.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  <w:u w:val="single"/>
              </w:rPr>
            </w:pPr>
            <w:r w:rsidRPr="00925CE3">
              <w:rPr>
                <w:rFonts w:cstheme="minorHAnsi"/>
                <w:sz w:val="20"/>
                <w:szCs w:val="20"/>
                <w:u w:val="single"/>
              </w:rPr>
              <w:t xml:space="preserve">Homework 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>Write the numerals for these groups of objects.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/>
                <w:noProof/>
                <w:lang w:val="en-US"/>
              </w:rPr>
              <w:drawing>
                <wp:inline distT="0" distB="0" distL="0" distR="0" wp14:anchorId="305BDF97" wp14:editId="4F9D8124">
                  <wp:extent cx="1270659" cy="1294410"/>
                  <wp:effectExtent l="0" t="0" r="571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33566" t="32342" r="45054" b="28917"/>
                          <a:stretch/>
                        </pic:blipFill>
                        <pic:spPr bwMode="auto">
                          <a:xfrm>
                            <a:off x="0" y="0"/>
                            <a:ext cx="1270724" cy="1294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B8B" w:rsidRPr="00925CE3" w:rsidTr="0042434D">
        <w:tc>
          <w:tcPr>
            <w:tcW w:w="1170" w:type="dxa"/>
          </w:tcPr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Thursday</w:t>
            </w:r>
          </w:p>
        </w:tc>
        <w:tc>
          <w:tcPr>
            <w:tcW w:w="2520" w:type="dxa"/>
            <w:gridSpan w:val="3"/>
          </w:tcPr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</w:rPr>
            </w:pPr>
            <w:r w:rsidRPr="00925CE3">
              <w:rPr>
                <w:rFonts w:cstheme="minorHAnsi"/>
                <w:sz w:val="20"/>
              </w:rPr>
              <w:t>Play ‘‘fingers up and down’’ Hold up a number of fingers. Learners say the number name. They also say the number of fingers that are down.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</w:rPr>
            </w:pPr>
            <w:r w:rsidRPr="00925CE3">
              <w:rPr>
                <w:rFonts w:cstheme="minorHAnsi"/>
                <w:sz w:val="20"/>
              </w:rPr>
              <w:t>Show some pictures in the learner’s book and ask them what they can see in the pictures and let them talk about it.</w:t>
            </w:r>
          </w:p>
        </w:tc>
        <w:tc>
          <w:tcPr>
            <w:tcW w:w="3870" w:type="dxa"/>
            <w:gridSpan w:val="3"/>
          </w:tcPr>
          <w:p w:rsidR="00D32B8B" w:rsidRPr="00925CE3" w:rsidRDefault="00D32B8B" w:rsidP="0042434D">
            <w:pPr>
              <w:pStyle w:val="Default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925CE3">
              <w:rPr>
                <w:rFonts w:cstheme="minorHAnsi"/>
                <w:sz w:val="20"/>
                <w:szCs w:val="20"/>
                <w:u w:val="single"/>
              </w:rPr>
              <w:t>Counting forwards by 1s  (1-20)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 xml:space="preserve">Call about 20 learners to line up in front of the class. Give each learner a numeral card (1-20). They sing a song. 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>Let each learner mention the numeral card that he/she is holding.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32B8B" w:rsidRPr="00925CE3" w:rsidTr="0042434D"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8</w:t>
                  </w:r>
                </w:p>
              </w:tc>
            </w:tr>
            <w:tr w:rsidR="00D32B8B" w:rsidRPr="00925CE3" w:rsidTr="0042434D"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16</w:t>
                  </w:r>
                </w:p>
              </w:tc>
            </w:tr>
            <w:tr w:rsidR="00D32B8B" w:rsidRPr="00925CE3" w:rsidTr="0042434D"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lastRenderedPageBreak/>
              <w:t xml:space="preserve">Let them count forwards from 1 to 20. Put learners into groups of 5. Let each group select a leader.  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 xml:space="preserve">Give each group a number chart. Ask learners in turns to read the numbers aloud. 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>Tell them to start on any number, e.g. 1, 5, etc. They can start on 20 and count up to 40.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  <w:u w:val="single"/>
              </w:rPr>
            </w:pPr>
            <w:r w:rsidRPr="00925CE3">
              <w:rPr>
                <w:rFonts w:cstheme="minorHAnsi"/>
                <w:sz w:val="20"/>
                <w:szCs w:val="20"/>
                <w:u w:val="single"/>
              </w:rPr>
              <w:t xml:space="preserve">Assessment 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>Present learners with numeral cards                1 to 20. Call out learners to count forwards from 1 to 20. Each learner can start on any number. They should work in pairs.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>Put before them a 1-50 number chart. Have learners count forwards from any number</w:t>
            </w:r>
          </w:p>
        </w:tc>
        <w:tc>
          <w:tcPr>
            <w:tcW w:w="2700" w:type="dxa"/>
            <w:gridSpan w:val="2"/>
          </w:tcPr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lastRenderedPageBreak/>
              <w:t>Summarize with learners the important points in the lesson.</w:t>
            </w: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  <w:u w:val="single"/>
              </w:rPr>
            </w:pPr>
            <w:r w:rsidRPr="00925CE3">
              <w:rPr>
                <w:rFonts w:ascii="Gill Sans MT" w:hAnsi="Gill Sans MT" w:cstheme="minorHAnsi"/>
                <w:sz w:val="20"/>
                <w:u w:val="single"/>
              </w:rPr>
              <w:t>Homework</w:t>
            </w: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Count forwards to complete the number lines</w:t>
            </w: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/>
                <w:noProof/>
                <w:lang w:val="en-US"/>
              </w:rPr>
              <w:drawing>
                <wp:inline distT="0" distB="0" distL="0" distR="0" wp14:anchorId="68702163" wp14:editId="30BDAE9A">
                  <wp:extent cx="1360967" cy="435935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3096" t="47094" r="43997" b="39854"/>
                          <a:stretch/>
                        </pic:blipFill>
                        <pic:spPr bwMode="auto">
                          <a:xfrm>
                            <a:off x="0" y="0"/>
                            <a:ext cx="1361521" cy="436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B8B" w:rsidRPr="00925CE3" w:rsidTr="0042434D">
        <w:tc>
          <w:tcPr>
            <w:tcW w:w="1170" w:type="dxa"/>
          </w:tcPr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Friday</w:t>
            </w:r>
          </w:p>
        </w:tc>
        <w:tc>
          <w:tcPr>
            <w:tcW w:w="2520" w:type="dxa"/>
            <w:gridSpan w:val="3"/>
          </w:tcPr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</w:rPr>
            </w:pPr>
            <w:r w:rsidRPr="00925CE3">
              <w:rPr>
                <w:rFonts w:cstheme="minorHAnsi"/>
                <w:sz w:val="20"/>
              </w:rPr>
              <w:t>Clap a number of times (between 1 and 20) and let learners tell you the number</w:t>
            </w:r>
          </w:p>
        </w:tc>
        <w:tc>
          <w:tcPr>
            <w:tcW w:w="3870" w:type="dxa"/>
            <w:gridSpan w:val="3"/>
          </w:tcPr>
          <w:p w:rsidR="00D32B8B" w:rsidRPr="00925CE3" w:rsidRDefault="00D32B8B" w:rsidP="0042434D">
            <w:pPr>
              <w:pStyle w:val="Default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925CE3">
              <w:rPr>
                <w:rFonts w:cstheme="minorHAnsi"/>
                <w:sz w:val="20"/>
                <w:szCs w:val="20"/>
                <w:u w:val="single"/>
              </w:rPr>
              <w:t>Counting backwards by 1s (20-1)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 xml:space="preserve">Call about 20 learners to line up in front of the class. Give each learner a numeral card (1-20). 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>Let each learner mention the numeral card that he/she is holding.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32B8B" w:rsidRPr="00925CE3" w:rsidTr="0042434D"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8</w:t>
                  </w:r>
                </w:p>
              </w:tc>
            </w:tr>
            <w:tr w:rsidR="00D32B8B" w:rsidRPr="00925CE3" w:rsidTr="0042434D"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16</w:t>
                  </w:r>
                </w:p>
              </w:tc>
            </w:tr>
            <w:tr w:rsidR="00D32B8B" w:rsidRPr="00925CE3" w:rsidTr="0042434D"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925CE3">
                    <w:rPr>
                      <w:rFonts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</w:tcPr>
                <w:p w:rsidR="00D32B8B" w:rsidRPr="00925CE3" w:rsidRDefault="00D32B8B" w:rsidP="0042434D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 xml:space="preserve">Let them count backwards from 20 to 1. 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 xml:space="preserve">Put learners into groups of 5. Let each group select a leader. 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 xml:space="preserve">Give each group a number chart. Ask learners in turns to read the numbers aloud. Tell them to start on 20 and count backwards. 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 xml:space="preserve">In turns, they can start on different numbers but they should count backwards from the selected number. </w:t>
            </w: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32B8B" w:rsidRPr="00925CE3" w:rsidRDefault="00D32B8B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>Put before them a 1-50 number chart. Have learners count backwards from any number. Allow it if they start from numbers bigger than 50.</w:t>
            </w:r>
          </w:p>
        </w:tc>
        <w:tc>
          <w:tcPr>
            <w:tcW w:w="2700" w:type="dxa"/>
            <w:gridSpan w:val="2"/>
          </w:tcPr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Summarize with learners the important points in the lesson.</w:t>
            </w: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  <w:u w:val="single"/>
              </w:rPr>
            </w:pPr>
            <w:r w:rsidRPr="00925CE3">
              <w:rPr>
                <w:rFonts w:ascii="Gill Sans MT" w:hAnsi="Gill Sans MT" w:cstheme="minorHAnsi"/>
                <w:sz w:val="20"/>
                <w:u w:val="single"/>
              </w:rPr>
              <w:t>Homework</w:t>
            </w: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Count backwards to complete the number line.</w:t>
            </w:r>
          </w:p>
          <w:p w:rsidR="00D32B8B" w:rsidRDefault="00D32B8B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/>
                <w:noProof/>
                <w:lang w:val="en-US"/>
              </w:rPr>
              <w:drawing>
                <wp:inline distT="0" distB="0" distL="0" distR="0" wp14:anchorId="77E02967" wp14:editId="6DA13DFD">
                  <wp:extent cx="1494790" cy="373712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9414" t="29000" r="66703" b="64872"/>
                          <a:stretch/>
                        </pic:blipFill>
                        <pic:spPr bwMode="auto">
                          <a:xfrm>
                            <a:off x="0" y="0"/>
                            <a:ext cx="1546042" cy="386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2B8B" w:rsidRDefault="00D32B8B" w:rsidP="0042434D">
            <w:pPr>
              <w:rPr>
                <w:rFonts w:ascii="Gill Sans MT" w:hAnsi="Gill Sans MT" w:cstheme="minorHAnsi"/>
                <w:sz w:val="20"/>
              </w:rPr>
            </w:pPr>
          </w:p>
          <w:p w:rsidR="00D32B8B" w:rsidRPr="00925CE3" w:rsidRDefault="00D32B8B" w:rsidP="0042434D">
            <w:pPr>
              <w:rPr>
                <w:rFonts w:ascii="Gill Sans MT" w:hAnsi="Gill Sans MT" w:cstheme="minorHAnsi"/>
                <w:sz w:val="20"/>
              </w:rPr>
            </w:pPr>
          </w:p>
        </w:tc>
      </w:tr>
    </w:tbl>
    <w:p w:rsidR="00D32B8B" w:rsidRDefault="00D32B8B" w:rsidP="00D32B8B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:rsidR="003C2677" w:rsidRDefault="003C2677">
      <w:bookmarkStart w:id="0" w:name="_GoBack"/>
      <w:bookmarkEnd w:id="0"/>
    </w:p>
    <w:sectPr w:rsidR="003C2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8B"/>
    <w:rsid w:val="003C2677"/>
    <w:rsid w:val="00D3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0FECE-2F7B-43E3-8FB7-B590A3D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B8B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B8B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B8B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2025-08-23T20:16:00Z</dcterms:created>
  <dcterms:modified xsi:type="dcterms:W3CDTF">2025-08-23T20:16:00Z</dcterms:modified>
</cp:coreProperties>
</file>